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BA3" w:rsidRDefault="006D5BA3" w:rsidP="006D5BA3">
      <w:pPr>
        <w:pStyle w:val="Heading1"/>
        <w:spacing w:after="0"/>
        <w:jc w:val="center"/>
      </w:pPr>
      <w:bookmarkStart w:id="0" w:name="_heading=h.3znysh7" w:colFirst="0" w:colLast="0"/>
      <w:bookmarkStart w:id="1" w:name="_heading=h.gjdgxs"/>
      <w:bookmarkEnd w:id="0"/>
      <w:bookmarkEnd w:id="1"/>
      <w:r>
        <w:t>Year 11 Transition Booklet – Stepney All Saints</w:t>
      </w:r>
    </w:p>
    <w:p w:rsidR="005E5AB2" w:rsidRDefault="00762277">
      <w:pPr>
        <w:pStyle w:val="Heading1"/>
      </w:pPr>
      <w:r>
        <w:t>BTEC Computing</w:t>
      </w:r>
    </w:p>
    <w:p w:rsidR="005E5AB2" w:rsidRDefault="005E5AB2">
      <w:pPr>
        <w:jc w:val="center"/>
        <w:rPr>
          <w:b/>
          <w:u w:val="single"/>
        </w:rPr>
      </w:pPr>
    </w:p>
    <w:p w:rsidR="005E5AB2" w:rsidRDefault="00762277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BTEC National Computing: Transition Guide</w:t>
      </w:r>
    </w:p>
    <w:p w:rsidR="005E5AB2" w:rsidRDefault="0076227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Examination Board:</w:t>
      </w:r>
      <w:r>
        <w:rPr>
          <w:rFonts w:ascii="Calibri" w:eastAsia="Calibri" w:hAnsi="Calibri" w:cs="Calibri"/>
          <w:sz w:val="24"/>
          <w:szCs w:val="24"/>
        </w:rPr>
        <w:t xml:space="preserve"> Pearson</w:t>
      </w:r>
    </w:p>
    <w:p w:rsidR="005E5AB2" w:rsidRDefault="00762277">
      <w:pPr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 xml:space="preserve">BTEC Level 3 National Extended Diploma in Computing is equivalent to 3 A Levels and comprises of 13 units (4 external an 7 internal). </w:t>
      </w:r>
    </w:p>
    <w:p w:rsidR="005E5AB2" w:rsidRDefault="00762277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BTEC Level 3 National Extended Diploma in Computing</w:t>
      </w:r>
    </w:p>
    <w:p w:rsidR="005E5AB2" w:rsidRDefault="00762277">
      <w:pPr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1612900"/>
            <wp:effectExtent l="0" t="0" r="0" b="0"/>
            <wp:docPr id="9256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E5AB2" w:rsidRDefault="005E5AB2">
      <w:pPr>
        <w:rPr>
          <w:rFonts w:ascii="Calibri" w:eastAsia="Calibri" w:hAnsi="Calibri" w:cs="Calibri"/>
          <w:sz w:val="24"/>
          <w:szCs w:val="24"/>
        </w:rPr>
      </w:pPr>
    </w:p>
    <w:p w:rsidR="005E5AB2" w:rsidRDefault="00762277">
      <w:pPr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Resources you will be using in this course:</w:t>
      </w:r>
    </w:p>
    <w:tbl>
      <w:tblPr>
        <w:tblStyle w:val="a7"/>
        <w:tblW w:w="8278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6"/>
        <w:gridCol w:w="2856"/>
        <w:gridCol w:w="2836"/>
      </w:tblGrid>
      <w:tr w:rsidR="005E5AB2">
        <w:trPr>
          <w:trHeight w:val="263"/>
          <w:jc w:val="center"/>
        </w:trPr>
        <w:tc>
          <w:tcPr>
            <w:tcW w:w="2586" w:type="dxa"/>
          </w:tcPr>
          <w:p w:rsidR="005E5AB2" w:rsidRDefault="00762277">
            <w:pPr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Specification</w:t>
            </w:r>
          </w:p>
        </w:tc>
        <w:tc>
          <w:tcPr>
            <w:tcW w:w="2856" w:type="dxa"/>
          </w:tcPr>
          <w:p w:rsidR="005E5AB2" w:rsidRDefault="00762277">
            <w:pPr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Textbook</w:t>
            </w:r>
          </w:p>
        </w:tc>
        <w:tc>
          <w:tcPr>
            <w:tcW w:w="2836" w:type="dxa"/>
          </w:tcPr>
          <w:p w:rsidR="005E5AB2" w:rsidRDefault="00762277">
            <w:pPr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Revision Books</w:t>
            </w:r>
          </w:p>
        </w:tc>
      </w:tr>
      <w:tr w:rsidR="005E5AB2">
        <w:trPr>
          <w:trHeight w:val="3431"/>
          <w:jc w:val="center"/>
        </w:trPr>
        <w:tc>
          <w:tcPr>
            <w:tcW w:w="2586" w:type="dxa"/>
          </w:tcPr>
          <w:p w:rsidR="005E5AB2" w:rsidRDefault="00762277">
            <w:pPr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1507918" cy="2140358"/>
                  <wp:effectExtent l="0" t="0" r="0" b="0"/>
                  <wp:docPr id="9254" name="image14.png" descr="Image result for BTEC Computing extended diplom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 descr="Image result for BTEC Computing extended diploma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918" cy="214035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</w:tcPr>
          <w:p w:rsidR="005E5AB2" w:rsidRDefault="00762277">
            <w:pPr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1673400" cy="2089729"/>
                  <wp:effectExtent l="0" t="0" r="0" b="0"/>
                  <wp:docPr id="9255" name="image7.jpg" descr="Image result for BTEC Computing revis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Image result for BTEC Computing revision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400" cy="20897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</w:tcPr>
          <w:p w:rsidR="005E5AB2" w:rsidRDefault="00762277">
            <w:pPr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1489041" cy="2103714"/>
                  <wp:effectExtent l="0" t="0" r="0" b="0"/>
                  <wp:docPr id="9257" name="image11.jpg" descr="Image result for BTEC Computing revis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Image result for BTEC Computing revision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41" cy="21037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5AB2" w:rsidRDefault="005E5AB2">
      <w:pPr>
        <w:rPr>
          <w:rFonts w:ascii="Calibri" w:eastAsia="Calibri" w:hAnsi="Calibri" w:cs="Calibri"/>
          <w:color w:val="FF0000"/>
        </w:rPr>
      </w:pPr>
    </w:p>
    <w:p w:rsidR="005E5AB2" w:rsidRDefault="005E5AB2">
      <w:pPr>
        <w:rPr>
          <w:rFonts w:ascii="Calibri" w:eastAsia="Calibri" w:hAnsi="Calibri" w:cs="Calibri"/>
          <w:b/>
          <w:sz w:val="24"/>
          <w:szCs w:val="24"/>
        </w:rPr>
      </w:pPr>
    </w:p>
    <w:p w:rsidR="005E5AB2" w:rsidRDefault="00762277">
      <w:pPr>
        <w:rPr>
          <w:rFonts w:ascii="Calibri" w:eastAsia="Calibri" w:hAnsi="Calibri" w:cs="Calibri"/>
          <w:b/>
          <w:sz w:val="24"/>
          <w:szCs w:val="24"/>
        </w:rPr>
      </w:pPr>
      <w:r>
        <w:br w:type="page"/>
      </w:r>
    </w:p>
    <w:p w:rsidR="005E5AB2" w:rsidRDefault="00762277">
      <w:pPr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lastRenderedPageBreak/>
        <w:t>Year 12: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</w:p>
    <w:tbl>
      <w:tblPr>
        <w:tblStyle w:val="a8"/>
        <w:tblW w:w="9287" w:type="dxa"/>
        <w:tblLayout w:type="fixed"/>
        <w:tblLook w:val="0400" w:firstRow="0" w:lastRow="0" w:firstColumn="0" w:lastColumn="0" w:noHBand="0" w:noVBand="1"/>
      </w:tblPr>
      <w:tblGrid>
        <w:gridCol w:w="7013"/>
        <w:gridCol w:w="2274"/>
      </w:tblGrid>
      <w:tr w:rsidR="005E5AB2">
        <w:trPr>
          <w:trHeight w:val="492"/>
        </w:trPr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AB2" w:rsidRDefault="0076227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u w:val="single"/>
              </w:rPr>
              <w:t>Units Covered</w:t>
            </w:r>
          </w:p>
        </w:tc>
        <w:tc>
          <w:tcPr>
            <w:tcW w:w="2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AB2" w:rsidRDefault="0076227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u w:val="single"/>
              </w:rPr>
              <w:t>Assessment</w:t>
            </w:r>
          </w:p>
        </w:tc>
      </w:tr>
      <w:tr w:rsidR="005E5AB2">
        <w:trPr>
          <w:trHeight w:val="492"/>
        </w:trPr>
        <w:tc>
          <w:tcPr>
            <w:tcW w:w="7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AB2" w:rsidRDefault="00762277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Unit 1 Principles of Computer Science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AB2" w:rsidRDefault="0076227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External</w:t>
            </w:r>
          </w:p>
        </w:tc>
      </w:tr>
      <w:tr w:rsidR="005E5AB2">
        <w:trPr>
          <w:trHeight w:val="492"/>
        </w:trPr>
        <w:tc>
          <w:tcPr>
            <w:tcW w:w="7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AB2" w:rsidRDefault="00762277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Unit 2- Fundamentals of Computer Systems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AB2" w:rsidRDefault="0076227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External</w:t>
            </w:r>
          </w:p>
        </w:tc>
      </w:tr>
      <w:tr w:rsidR="005E5AB2">
        <w:trPr>
          <w:trHeight w:val="492"/>
        </w:trPr>
        <w:tc>
          <w:tcPr>
            <w:tcW w:w="7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AB2" w:rsidRDefault="00762277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Unit 3 - Planning and Management of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Comptuer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Systems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AB2" w:rsidRDefault="0076227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External</w:t>
            </w:r>
          </w:p>
        </w:tc>
      </w:tr>
      <w:tr w:rsidR="005E5AB2">
        <w:trPr>
          <w:trHeight w:val="492"/>
        </w:trPr>
        <w:tc>
          <w:tcPr>
            <w:tcW w:w="7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AB2" w:rsidRDefault="00762277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Unit 8 -Business Application of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Socail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Media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AB2" w:rsidRDefault="0076227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Internal</w:t>
            </w:r>
          </w:p>
        </w:tc>
      </w:tr>
      <w:tr w:rsidR="005E5AB2">
        <w:trPr>
          <w:trHeight w:val="492"/>
        </w:trPr>
        <w:tc>
          <w:tcPr>
            <w:tcW w:w="7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AB2" w:rsidRDefault="00762277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Unit 10 -Human-computer Interaction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AB2" w:rsidRDefault="0076227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Internal</w:t>
            </w:r>
          </w:p>
        </w:tc>
      </w:tr>
      <w:tr w:rsidR="005E5AB2">
        <w:trPr>
          <w:trHeight w:val="492"/>
        </w:trPr>
        <w:tc>
          <w:tcPr>
            <w:tcW w:w="7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AB2" w:rsidRDefault="00762277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Unit 15 - Website Development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AB2" w:rsidRDefault="0076227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Internal</w:t>
            </w:r>
          </w:p>
        </w:tc>
      </w:tr>
      <w:tr w:rsidR="005E5AB2">
        <w:trPr>
          <w:trHeight w:val="492"/>
        </w:trPr>
        <w:tc>
          <w:tcPr>
            <w:tcW w:w="7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AB2" w:rsidRDefault="00762277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Unit 18 - Relational Database Development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AB2" w:rsidRDefault="0076227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Internal</w:t>
            </w:r>
          </w:p>
        </w:tc>
      </w:tr>
      <w:tr w:rsidR="005E5AB2">
        <w:trPr>
          <w:trHeight w:val="492"/>
        </w:trPr>
        <w:tc>
          <w:tcPr>
            <w:tcW w:w="7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AB2" w:rsidRDefault="00762277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Unit 14 - Computer Games Development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AB2" w:rsidRDefault="0076227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Internal</w:t>
            </w:r>
          </w:p>
        </w:tc>
      </w:tr>
    </w:tbl>
    <w:p w:rsidR="005E5AB2" w:rsidRDefault="005E5AB2">
      <w:pPr>
        <w:rPr>
          <w:rFonts w:ascii="Calibri" w:eastAsia="Calibri" w:hAnsi="Calibri" w:cs="Calibri"/>
          <w:color w:val="FF0000"/>
          <w:sz w:val="24"/>
          <w:szCs w:val="24"/>
        </w:rPr>
      </w:pPr>
    </w:p>
    <w:p w:rsidR="005E5AB2" w:rsidRDefault="00762277">
      <w:pPr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>Year 13: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</w:p>
    <w:tbl>
      <w:tblPr>
        <w:tblStyle w:val="a9"/>
        <w:tblW w:w="9287" w:type="dxa"/>
        <w:tblLayout w:type="fixed"/>
        <w:tblLook w:val="0400" w:firstRow="0" w:lastRow="0" w:firstColumn="0" w:lastColumn="0" w:noHBand="0" w:noVBand="1"/>
      </w:tblPr>
      <w:tblGrid>
        <w:gridCol w:w="6968"/>
        <w:gridCol w:w="2319"/>
      </w:tblGrid>
      <w:tr w:rsidR="005E5AB2">
        <w:trPr>
          <w:trHeight w:val="593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AB2" w:rsidRDefault="0076227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u w:val="single"/>
              </w:rPr>
              <w:t>Units Covered</w:t>
            </w:r>
          </w:p>
        </w:tc>
        <w:tc>
          <w:tcPr>
            <w:tcW w:w="2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AB2" w:rsidRDefault="0076227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u w:val="single"/>
              </w:rPr>
              <w:t>Assessment</w:t>
            </w:r>
          </w:p>
        </w:tc>
      </w:tr>
      <w:tr w:rsidR="005E5AB2">
        <w:trPr>
          <w:trHeight w:val="593"/>
        </w:trPr>
        <w:tc>
          <w:tcPr>
            <w:tcW w:w="6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AB2" w:rsidRDefault="00762277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Unit 4 - Software Design and Development Project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AB2" w:rsidRDefault="0076227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External</w:t>
            </w:r>
          </w:p>
        </w:tc>
      </w:tr>
      <w:tr w:rsidR="005E5AB2">
        <w:trPr>
          <w:trHeight w:val="593"/>
        </w:trPr>
        <w:tc>
          <w:tcPr>
            <w:tcW w:w="6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AB2" w:rsidRDefault="00762277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Unit 7 - IT System Security and Encryption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AB2" w:rsidRDefault="0076227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Internal</w:t>
            </w:r>
          </w:p>
        </w:tc>
      </w:tr>
      <w:tr w:rsidR="005E5AB2">
        <w:trPr>
          <w:trHeight w:val="593"/>
        </w:trPr>
        <w:tc>
          <w:tcPr>
            <w:tcW w:w="6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AB2" w:rsidRDefault="00762277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Unit 9 - The Impact of Computing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AB2" w:rsidRDefault="0076227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Internal</w:t>
            </w:r>
          </w:p>
        </w:tc>
      </w:tr>
      <w:tr w:rsidR="005E5AB2">
        <w:trPr>
          <w:trHeight w:val="593"/>
        </w:trPr>
        <w:tc>
          <w:tcPr>
            <w:tcW w:w="6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AB2" w:rsidRDefault="00762277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Unit 22 - Systems Analysis and Design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AB2" w:rsidRDefault="0076227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Internal</w:t>
            </w:r>
          </w:p>
        </w:tc>
      </w:tr>
      <w:tr w:rsidR="005E5AB2">
        <w:trPr>
          <w:trHeight w:val="593"/>
        </w:trPr>
        <w:tc>
          <w:tcPr>
            <w:tcW w:w="6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AB2" w:rsidRDefault="00762277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Unit 19 - Computer Networking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AB2" w:rsidRDefault="0076227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Internal</w:t>
            </w:r>
          </w:p>
        </w:tc>
      </w:tr>
      <w:tr w:rsidR="005E5AB2">
        <w:trPr>
          <w:trHeight w:val="593"/>
        </w:trPr>
        <w:tc>
          <w:tcPr>
            <w:tcW w:w="6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AB2" w:rsidRDefault="00762277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Unit 14 - Computer Games Development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AB2" w:rsidRDefault="0076227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Internal</w:t>
            </w:r>
          </w:p>
        </w:tc>
      </w:tr>
    </w:tbl>
    <w:p w:rsidR="005E5AB2" w:rsidRDefault="005E5AB2">
      <w:pPr>
        <w:rPr>
          <w:rFonts w:ascii="Calibri" w:eastAsia="Calibri" w:hAnsi="Calibri" w:cs="Calibri"/>
          <w:color w:val="FF0000"/>
          <w:sz w:val="24"/>
          <w:szCs w:val="24"/>
        </w:rPr>
      </w:pPr>
    </w:p>
    <w:p w:rsidR="005E5AB2" w:rsidRDefault="00762277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br w:type="page"/>
      </w:r>
    </w:p>
    <w:p w:rsidR="005E5AB2" w:rsidRDefault="007622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lastRenderedPageBreak/>
        <w:t>Trans</w:t>
      </w:r>
      <w:r w:rsidR="00103E0A"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t>ition Activities</w:t>
      </w:r>
      <w:proofErr w:type="gramStart"/>
      <w:r w:rsidR="00103E0A"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t>:  :</w:t>
      </w:r>
      <w:proofErr w:type="gramEnd"/>
      <w:r w:rsidR="00103E0A"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t xml:space="preserve"> Week 1 - 11</w:t>
      </w:r>
      <w:r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t>/07/</w:t>
      </w:r>
      <w:r w:rsidR="0027095B"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t>22</w:t>
      </w:r>
    </w:p>
    <w:p w:rsidR="005E5AB2" w:rsidRDefault="00762277">
      <w:pPr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 xml:space="preserve">The following Tasks will need to be attempted during this week. Your knowledge in these topics will be assessed in a classroom test. </w:t>
      </w:r>
    </w:p>
    <w:p w:rsidR="005E5AB2" w:rsidRDefault="00762277">
      <w:pPr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t>Task 1:  Programming</w:t>
      </w:r>
    </w:p>
    <w:tbl>
      <w:tblPr>
        <w:tblStyle w:val="aa"/>
        <w:tblW w:w="1013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39"/>
      </w:tblGrid>
      <w:tr w:rsidR="005E5AB2">
        <w:tc>
          <w:tcPr>
            <w:tcW w:w="10139" w:type="dxa"/>
          </w:tcPr>
          <w:p w:rsidR="005E5AB2" w:rsidRDefault="005E5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u w:val="single"/>
              </w:rPr>
            </w:pPr>
          </w:p>
          <w:tbl>
            <w:tblPr>
              <w:tblStyle w:val="ab"/>
              <w:tblW w:w="9908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954"/>
              <w:gridCol w:w="4954"/>
            </w:tblGrid>
            <w:tr w:rsidR="005E5AB2">
              <w:tc>
                <w:tcPr>
                  <w:tcW w:w="4954" w:type="dxa"/>
                </w:tcPr>
                <w:p w:rsidR="005E5AB2" w:rsidRDefault="00762277">
                  <w:pPr>
                    <w:rPr>
                      <w:rFonts w:ascii="Calibri" w:eastAsia="Calibri" w:hAnsi="Calibri" w:cs="Calibr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F0000"/>
                      <w:sz w:val="24"/>
                      <w:szCs w:val="24"/>
                    </w:rPr>
                    <w:t xml:space="preserve">Programming Task Activity 1: </w:t>
                  </w:r>
                </w:p>
                <w:p w:rsidR="005E5AB2" w:rsidRDefault="005E5AB2">
                  <w:pPr>
                    <w:rPr>
                      <w:rFonts w:ascii="Calibri" w:eastAsia="Calibri" w:hAnsi="Calibri" w:cs="Calibri"/>
                      <w:b/>
                      <w:color w:val="FF0000"/>
                      <w:sz w:val="24"/>
                      <w:szCs w:val="24"/>
                    </w:rPr>
                  </w:pPr>
                </w:p>
                <w:p w:rsidR="005E5AB2" w:rsidRDefault="00762277">
                  <w:pPr>
                    <w:rPr>
                      <w:rFonts w:ascii="Calibri" w:eastAsia="Calibri" w:hAnsi="Calibri" w:cs="Calibri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FF0000"/>
                      <w:sz w:val="24"/>
                      <w:szCs w:val="24"/>
                    </w:rPr>
                    <w:t xml:space="preserve">Visit </w:t>
                  </w:r>
                  <w:hyperlink r:id="rId12">
                    <w:r>
                      <w:rPr>
                        <w:rFonts w:ascii="Calibri" w:eastAsia="Calibri" w:hAnsi="Calibri" w:cs="Calibri"/>
                        <w:color w:val="FF0000"/>
                        <w:sz w:val="24"/>
                        <w:szCs w:val="24"/>
                        <w:u w:val="single"/>
                      </w:rPr>
                      <w:t>www.w3schools.com/python</w:t>
                    </w:r>
                  </w:hyperlink>
                  <w:r>
                    <w:rPr>
                      <w:rFonts w:ascii="Calibri" w:eastAsia="Calibri" w:hAnsi="Calibri" w:cs="Calibri"/>
                      <w:color w:val="FF0000"/>
                      <w:sz w:val="24"/>
                      <w:szCs w:val="24"/>
                    </w:rPr>
                    <w:t xml:space="preserve"> and work </w:t>
                  </w:r>
                </w:p>
                <w:p w:rsidR="005E5AB2" w:rsidRDefault="00762277">
                  <w:pPr>
                    <w:rPr>
                      <w:rFonts w:ascii="Calibri" w:eastAsia="Calibri" w:hAnsi="Calibri" w:cs="Calibri"/>
                      <w:color w:val="FF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color w:val="FF0000"/>
                      <w:sz w:val="24"/>
                      <w:szCs w:val="24"/>
                    </w:rPr>
                    <w:t>through</w:t>
                  </w:r>
                  <w:proofErr w:type="gramEnd"/>
                  <w:r>
                    <w:rPr>
                      <w:rFonts w:ascii="Calibri" w:eastAsia="Calibri" w:hAnsi="Calibri" w:cs="Calibri"/>
                      <w:color w:val="FF0000"/>
                      <w:sz w:val="24"/>
                      <w:szCs w:val="24"/>
                    </w:rPr>
                    <w:t xml:space="preserve"> Python Exercises. </w:t>
                  </w:r>
                </w:p>
                <w:p w:rsidR="005E5AB2" w:rsidRDefault="005E5AB2">
                  <w:pPr>
                    <w:rPr>
                      <w:rFonts w:ascii="Calibri" w:eastAsia="Calibri" w:hAnsi="Calibri" w:cs="Calibri"/>
                      <w:color w:val="FF0000"/>
                      <w:sz w:val="24"/>
                      <w:szCs w:val="24"/>
                    </w:rPr>
                  </w:pPr>
                </w:p>
                <w:p w:rsidR="005E5AB2" w:rsidRDefault="00762277">
                  <w:pPr>
                    <w:rPr>
                      <w:rFonts w:ascii="Calibri" w:eastAsia="Calibri" w:hAnsi="Calibri" w:cs="Calibri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FF0000"/>
                      <w:sz w:val="24"/>
                      <w:szCs w:val="24"/>
                    </w:rPr>
                    <w:t xml:space="preserve">You must cover the following topics: </w:t>
                  </w:r>
                </w:p>
                <w:p w:rsidR="005E5AB2" w:rsidRDefault="00762277">
                  <w:pPr>
                    <w:rPr>
                      <w:rFonts w:ascii="Calibri" w:eastAsia="Calibri" w:hAnsi="Calibri" w:cs="Calibri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FF0000"/>
                      <w:sz w:val="24"/>
                      <w:szCs w:val="24"/>
                    </w:rPr>
                    <w:t>Python Syntax</w:t>
                  </w:r>
                </w:p>
                <w:p w:rsidR="005E5AB2" w:rsidRDefault="00762277">
                  <w:pPr>
                    <w:rPr>
                      <w:rFonts w:ascii="Calibri" w:eastAsia="Calibri" w:hAnsi="Calibri" w:cs="Calibri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FF0000"/>
                      <w:sz w:val="24"/>
                      <w:szCs w:val="24"/>
                    </w:rPr>
                    <w:t>Python Variables</w:t>
                  </w:r>
                </w:p>
                <w:p w:rsidR="005E5AB2" w:rsidRDefault="00762277">
                  <w:pPr>
                    <w:rPr>
                      <w:rFonts w:ascii="Calibri" w:eastAsia="Calibri" w:hAnsi="Calibri" w:cs="Calibri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FF0000"/>
                      <w:sz w:val="24"/>
                      <w:szCs w:val="24"/>
                    </w:rPr>
                    <w:t>Python Numbers</w:t>
                  </w:r>
                </w:p>
                <w:p w:rsidR="005E5AB2" w:rsidRDefault="00762277">
                  <w:pPr>
                    <w:rPr>
                      <w:rFonts w:ascii="Calibri" w:eastAsia="Calibri" w:hAnsi="Calibri" w:cs="Calibri"/>
                      <w:color w:val="FF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FF0000"/>
                      <w:sz w:val="24"/>
                      <w:szCs w:val="24"/>
                    </w:rPr>
                    <w:t>Pyton</w:t>
                  </w:r>
                  <w:proofErr w:type="spellEnd"/>
                  <w:r>
                    <w:rPr>
                      <w:rFonts w:ascii="Calibri" w:eastAsia="Calibri" w:hAnsi="Calibri" w:cs="Calibri"/>
                      <w:color w:val="FF0000"/>
                      <w:sz w:val="24"/>
                      <w:szCs w:val="24"/>
                    </w:rPr>
                    <w:t xml:space="preserve"> Strings</w:t>
                  </w:r>
                </w:p>
                <w:p w:rsidR="005E5AB2" w:rsidRDefault="00762277">
                  <w:pPr>
                    <w:rPr>
                      <w:rFonts w:ascii="Calibri" w:eastAsia="Calibri" w:hAnsi="Calibri" w:cs="Calibri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FF0000"/>
                      <w:sz w:val="24"/>
                      <w:szCs w:val="24"/>
                    </w:rPr>
                    <w:t>Python Operators</w:t>
                  </w:r>
                </w:p>
                <w:p w:rsidR="005E5AB2" w:rsidRDefault="00762277">
                  <w:pPr>
                    <w:rPr>
                      <w:rFonts w:ascii="Calibri" w:eastAsia="Calibri" w:hAnsi="Calibri" w:cs="Calibri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FF0000"/>
                      <w:sz w:val="24"/>
                      <w:szCs w:val="24"/>
                    </w:rPr>
                    <w:t>Python Lists</w:t>
                  </w:r>
                </w:p>
                <w:p w:rsidR="005E5AB2" w:rsidRDefault="00762277">
                  <w:pPr>
                    <w:rPr>
                      <w:rFonts w:ascii="Calibri" w:eastAsia="Calibri" w:hAnsi="Calibri" w:cs="Calibri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FF0000"/>
                      <w:sz w:val="24"/>
                      <w:szCs w:val="24"/>
                    </w:rPr>
                    <w:t>Python Sets</w:t>
                  </w:r>
                </w:p>
                <w:p w:rsidR="005E5AB2" w:rsidRDefault="00762277">
                  <w:pPr>
                    <w:rPr>
                      <w:rFonts w:ascii="Calibri" w:eastAsia="Calibri" w:hAnsi="Calibri" w:cs="Calibri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FF0000"/>
                      <w:sz w:val="24"/>
                      <w:szCs w:val="24"/>
                    </w:rPr>
                    <w:t>Python Dictionaries</w:t>
                  </w:r>
                </w:p>
                <w:p w:rsidR="005E5AB2" w:rsidRDefault="00762277">
                  <w:pPr>
                    <w:rPr>
                      <w:rFonts w:ascii="Calibri" w:eastAsia="Calibri" w:hAnsi="Calibri" w:cs="Calibri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FF0000"/>
                      <w:sz w:val="24"/>
                      <w:szCs w:val="24"/>
                    </w:rPr>
                    <w:t>Python If…Else</w:t>
                  </w:r>
                </w:p>
                <w:p w:rsidR="005E5AB2" w:rsidRDefault="00762277">
                  <w:pPr>
                    <w:rPr>
                      <w:rFonts w:ascii="Calibri" w:eastAsia="Calibri" w:hAnsi="Calibri" w:cs="Calibr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FF0000"/>
                      <w:sz w:val="24"/>
                      <w:szCs w:val="24"/>
                    </w:rPr>
                    <w:t>Python While Loops</w:t>
                  </w:r>
                </w:p>
              </w:tc>
              <w:tc>
                <w:tcPr>
                  <w:tcW w:w="4954" w:type="dxa"/>
                </w:tcPr>
                <w:p w:rsidR="005E5AB2" w:rsidRDefault="00762277">
                  <w:pPr>
                    <w:jc w:val="center"/>
                    <w:rPr>
                      <w:rFonts w:ascii="Calibri" w:eastAsia="Calibri" w:hAnsi="Calibri" w:cs="Calibr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noProof/>
                      <w:color w:val="FF0000"/>
                    </w:rPr>
                    <w:drawing>
                      <wp:inline distT="0" distB="0" distL="0" distR="0">
                        <wp:extent cx="2881478" cy="2743585"/>
                        <wp:effectExtent l="0" t="0" r="0" b="0"/>
                        <wp:docPr id="9258" name="image2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png"/>
                                <pic:cNvPicPr preferRelativeResize="0"/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81478" cy="274358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E5AB2" w:rsidRDefault="005E5AB2">
            <w:pP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</w:p>
        </w:tc>
      </w:tr>
      <w:tr w:rsidR="005E5AB2">
        <w:tc>
          <w:tcPr>
            <w:tcW w:w="10139" w:type="dxa"/>
          </w:tcPr>
          <w:p w:rsidR="005E5AB2" w:rsidRDefault="005E5AB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</w:p>
          <w:p w:rsidR="005E5AB2" w:rsidRDefault="00762277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 xml:space="preserve">Task 2: Programming Exercises: </w:t>
            </w:r>
          </w:p>
          <w:p w:rsidR="005E5AB2" w:rsidRDefault="005E5AB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</w:p>
          <w:p w:rsidR="005E5AB2" w:rsidRDefault="00762277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Register with </w:t>
            </w:r>
            <w:hyperlink r:id="rId14">
              <w:r>
                <w:rPr>
                  <w:rFonts w:ascii="Calibri" w:eastAsia="Calibri" w:hAnsi="Calibri" w:cs="Calibri"/>
                  <w:color w:val="FF0000"/>
                  <w:sz w:val="24"/>
                  <w:szCs w:val="24"/>
                  <w:u w:val="single"/>
                </w:rPr>
                <w:t>www.codecademy.com</w:t>
              </w:r>
            </w:hyperlink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and work through “Programming with Python</w:t>
            </w:r>
            <w:proofErr w:type="gramStart"/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”  tutorial</w:t>
            </w:r>
            <w:proofErr w:type="gramEnd"/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. </w:t>
            </w:r>
          </w:p>
          <w:p w:rsidR="005E5AB2" w:rsidRDefault="005E5AB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  <w:p w:rsidR="005E5AB2" w:rsidRDefault="00762277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301105" cy="3592830"/>
                  <wp:effectExtent l="0" t="0" r="0" b="0"/>
                  <wp:docPr id="9259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1105" cy="35928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E5AB2" w:rsidRDefault="005E5AB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</w:tr>
    </w:tbl>
    <w:p w:rsidR="005E5AB2" w:rsidRDefault="007622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lastRenderedPageBreak/>
        <w:t>Tra</w:t>
      </w:r>
      <w:r w:rsidR="00103E0A"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t>nsition Activity</w:t>
      </w:r>
      <w:proofErr w:type="gramStart"/>
      <w:r w:rsidR="00103E0A"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t>:  :</w:t>
      </w:r>
      <w:proofErr w:type="gramEnd"/>
      <w:r w:rsidR="00103E0A"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t xml:space="preserve"> Week 2 – 18</w:t>
      </w:r>
      <w:r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t>/07/</w:t>
      </w:r>
      <w:r w:rsidR="0027095B"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t>22</w:t>
      </w:r>
      <w:r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t xml:space="preserve"> (Social Media)</w:t>
      </w:r>
    </w:p>
    <w:p w:rsidR="005E5AB2" w:rsidRDefault="005E5A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</w:pPr>
    </w:p>
    <w:tbl>
      <w:tblPr>
        <w:tblStyle w:val="ac"/>
        <w:tblW w:w="1013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39"/>
      </w:tblGrid>
      <w:tr w:rsidR="005E5AB2">
        <w:tc>
          <w:tcPr>
            <w:tcW w:w="10139" w:type="dxa"/>
          </w:tcPr>
          <w:p w:rsidR="005E5AB2" w:rsidRDefault="0076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u w:val="single"/>
              </w:rPr>
              <w:t>Task – Social Media</w:t>
            </w:r>
          </w:p>
        </w:tc>
      </w:tr>
      <w:tr w:rsidR="005E5AB2">
        <w:tc>
          <w:tcPr>
            <w:tcW w:w="10139" w:type="dxa"/>
          </w:tcPr>
          <w:p w:rsidR="005E5AB2" w:rsidRDefault="0076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Students should familiarise themselves with social media. You should examine how businesses use Facebook and Twitter and become familiar with how they work. </w:t>
            </w:r>
          </w:p>
          <w:p w:rsidR="005E5AB2" w:rsidRDefault="0076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Young people in the UK regard Facebook as something that old people use. However, by numbers, it is still by far the most widely used social platform. </w:t>
            </w:r>
            <w:hyperlink r:id="rId16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Watch this short video</w:t>
              </w:r>
            </w:hyperlink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on ways businesses can use Facebook other than just “spamming” page followers with ads. </w:t>
            </w:r>
          </w:p>
          <w:p w:rsidR="005E5AB2" w:rsidRDefault="0076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We will not necessarily be focusing on how social influencers on other platforms (such as Instagram or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TikTok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) work on behalf of businesses. We will not just be focusing on the well-known aspects like advertising or sponsored posts. </w:t>
            </w:r>
          </w:p>
          <w:p w:rsidR="005E5AB2" w:rsidRDefault="0076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/>
              </w:rPr>
              <w:t xml:space="preserve">Find examples for, and explain: </w:t>
            </w:r>
          </w:p>
          <w:p w:rsidR="005E5AB2" w:rsidRDefault="007622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Other than advertising or sponsored posts, how do businesses present themselves on Facebook and Twitter?</w:t>
            </w:r>
          </w:p>
          <w:p w:rsidR="005E5AB2" w:rsidRDefault="007622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How do businesses use social media to communicate directly with customers to resolve issues and provide customer service? What examples can you find? </w:t>
            </w:r>
          </w:p>
          <w:p w:rsidR="005E5AB2" w:rsidRDefault="007622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How do businesses use social media to create brand awareness? </w:t>
            </w:r>
          </w:p>
          <w:p w:rsidR="005E5AB2" w:rsidRDefault="007622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How have businesses used social media in a way that was not expected, or where risks and issues (e.g., hacking, inappropriate conduct) have not been managed?</w:t>
            </w:r>
          </w:p>
          <w:p w:rsidR="005E5AB2" w:rsidRDefault="005E5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u w:val="single"/>
              </w:rPr>
            </w:pPr>
          </w:p>
        </w:tc>
      </w:tr>
    </w:tbl>
    <w:p w:rsidR="005E5AB2" w:rsidRDefault="005E5A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</w:pPr>
    </w:p>
    <w:p w:rsidR="005E5AB2" w:rsidRDefault="00762277">
      <w:pPr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</w:pPr>
      <w:r>
        <w:br w:type="page"/>
      </w:r>
    </w:p>
    <w:p w:rsidR="005E5AB2" w:rsidRDefault="007622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lastRenderedPageBreak/>
        <w:t xml:space="preserve">Transition Activity:  : </w:t>
      </w:r>
      <w:r w:rsidR="00103E0A"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t>Week 3 – 25</w:t>
      </w:r>
      <w:bookmarkStart w:id="2" w:name="_GoBack"/>
      <w:bookmarkEnd w:id="2"/>
      <w:r w:rsidR="0027095B"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t>/07/22</w:t>
      </w:r>
    </w:p>
    <w:tbl>
      <w:tblPr>
        <w:tblStyle w:val="ad"/>
        <w:tblW w:w="1013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39"/>
      </w:tblGrid>
      <w:tr w:rsidR="005E5AB2">
        <w:tc>
          <w:tcPr>
            <w:tcW w:w="10139" w:type="dxa"/>
          </w:tcPr>
          <w:p w:rsidR="005E5AB2" w:rsidRDefault="0076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u w:val="single"/>
              </w:rPr>
              <w:t>Task - Systems to Manage Information (Databases)</w:t>
            </w:r>
          </w:p>
          <w:p w:rsidR="005E5AB2" w:rsidRDefault="005E5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5E5AB2">
        <w:tc>
          <w:tcPr>
            <w:tcW w:w="10139" w:type="dxa"/>
          </w:tcPr>
          <w:p w:rsidR="005E5AB2" w:rsidRDefault="0076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One of the hardest units in this course is creating a relational database. We will be using Microsoft Access, however, free software like </w:t>
            </w:r>
            <w:hyperlink r:id="rId17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OpenOffice Base</w:t>
              </w:r>
            </w:hyperlink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is fine when you’re just starting out. </w:t>
            </w:r>
          </w:p>
          <w:p w:rsidR="005E5AB2" w:rsidRDefault="0076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To prepare yourself, </w:t>
            </w:r>
            <w:hyperlink r:id="rId18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watch this video</w:t>
              </w:r>
            </w:hyperlink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on the high-level concepts of relational databases. </w:t>
            </w:r>
          </w:p>
          <w:p w:rsidR="005E5AB2" w:rsidRDefault="00762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The key points you should be able to discuss are: </w:t>
            </w:r>
          </w:p>
          <w:p w:rsidR="005E5AB2" w:rsidRDefault="007622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What is a relational database? </w:t>
            </w:r>
          </w:p>
          <w:p w:rsidR="005E5AB2" w:rsidRDefault="007622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Why do you think duplicate data a problem in a database? </w:t>
            </w:r>
          </w:p>
          <w:p w:rsidR="005E5AB2" w:rsidRDefault="007622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What are “one to many” and “many to one” relationships?</w:t>
            </w:r>
          </w:p>
          <w:p w:rsidR="005E5AB2" w:rsidRDefault="005E5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u w:val="single"/>
              </w:rPr>
            </w:pPr>
          </w:p>
        </w:tc>
      </w:tr>
    </w:tbl>
    <w:p w:rsidR="005E5AB2" w:rsidRDefault="005E5A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</w:pPr>
    </w:p>
    <w:p w:rsidR="005E5AB2" w:rsidRDefault="005E5A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</w:pPr>
    </w:p>
    <w:sectPr w:rsidR="005E5AB2">
      <w:footerReference w:type="default" r:id="rId19"/>
      <w:pgSz w:w="11906" w:h="16838"/>
      <w:pgMar w:top="1134" w:right="849" w:bottom="56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5C5" w:rsidRDefault="00E165C5">
      <w:pPr>
        <w:spacing w:after="0" w:line="240" w:lineRule="auto"/>
      </w:pPr>
      <w:r>
        <w:separator/>
      </w:r>
    </w:p>
  </w:endnote>
  <w:endnote w:type="continuationSeparator" w:id="0">
    <w:p w:rsidR="00E165C5" w:rsidRDefault="00E16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AB2" w:rsidRDefault="005E5AB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Calibri"/>
        <w:color w:val="000000"/>
        <w:sz w:val="20"/>
        <w:szCs w:val="20"/>
      </w:rPr>
    </w:pPr>
  </w:p>
  <w:p w:rsidR="005E5AB2" w:rsidRDefault="005E5AB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5C5" w:rsidRDefault="00E165C5">
      <w:pPr>
        <w:spacing w:after="0" w:line="240" w:lineRule="auto"/>
      </w:pPr>
      <w:r>
        <w:separator/>
      </w:r>
    </w:p>
  </w:footnote>
  <w:footnote w:type="continuationSeparator" w:id="0">
    <w:p w:rsidR="00E165C5" w:rsidRDefault="00E16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B08"/>
    <w:multiLevelType w:val="multilevel"/>
    <w:tmpl w:val="76701D80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B2"/>
    <w:rsid w:val="00003194"/>
    <w:rsid w:val="00103E0A"/>
    <w:rsid w:val="00235D37"/>
    <w:rsid w:val="0027095B"/>
    <w:rsid w:val="005E5AB2"/>
    <w:rsid w:val="006D5BA3"/>
    <w:rsid w:val="006F42F2"/>
    <w:rsid w:val="00762277"/>
    <w:rsid w:val="007F524E"/>
    <w:rsid w:val="00DF0890"/>
    <w:rsid w:val="00E1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E43F4"/>
  <w15:docId w15:val="{219D7844-4914-422C-B832-021A604A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F21FCD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2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4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4D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49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8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54D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854D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21F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EB04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B0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0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4CC"/>
  </w:style>
  <w:style w:type="paragraph" w:styleId="Footer">
    <w:name w:val="footer"/>
    <w:basedOn w:val="Normal"/>
    <w:link w:val="FooterChar"/>
    <w:uiPriority w:val="99"/>
    <w:unhideWhenUsed/>
    <w:rsid w:val="00EB0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4CC"/>
  </w:style>
  <w:style w:type="paragraph" w:styleId="BalloonText">
    <w:name w:val="Balloon Text"/>
    <w:basedOn w:val="Normal"/>
    <w:link w:val="BalloonTextChar"/>
    <w:uiPriority w:val="99"/>
    <w:semiHidden/>
    <w:unhideWhenUsed/>
    <w:rsid w:val="00EB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CC"/>
    <w:rPr>
      <w:rFonts w:ascii="Tahoma" w:hAnsi="Tahoma" w:cs="Tahoma"/>
      <w:sz w:val="16"/>
      <w:szCs w:val="16"/>
    </w:rPr>
  </w:style>
  <w:style w:type="table" w:styleId="LightList-Accent5">
    <w:name w:val="Light List Accent 5"/>
    <w:basedOn w:val="TableNormal"/>
    <w:uiPriority w:val="61"/>
    <w:rsid w:val="00F2241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F22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F22414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8C4FF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47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rPr>
      <w:rFonts w:ascii="Verdana" w:eastAsia="Verdana" w:hAnsi="Verdana" w:cs="Verdana"/>
      <w:i/>
      <w:color w:val="ED4600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347EB"/>
    <w:rPr>
      <w:rFonts w:ascii="Verdana" w:eastAsia="Times New Roman" w:hAnsi="Verdana" w:cs="Times New Roman"/>
      <w:i/>
      <w:iCs/>
      <w:color w:val="ED4600"/>
      <w:spacing w:val="15"/>
      <w:sz w:val="24"/>
      <w:szCs w:val="24"/>
    </w:rPr>
  </w:style>
  <w:style w:type="paragraph" w:customStyle="1" w:styleId="Example">
    <w:name w:val="Example"/>
    <w:basedOn w:val="Normal"/>
    <w:qFormat/>
    <w:rsid w:val="009347EB"/>
    <w:pPr>
      <w:spacing w:after="160" w:line="259" w:lineRule="auto"/>
    </w:pPr>
    <w:rPr>
      <w:rFonts w:ascii="Times New Roman" w:eastAsiaTheme="minorEastAsia" w:hAnsi="Times New Roman"/>
      <w:lang w:eastAsia="zh-CN"/>
    </w:rPr>
  </w:style>
  <w:style w:type="paragraph" w:customStyle="1" w:styleId="Question1stline">
    <w:name w:val="Question 1st line"/>
    <w:basedOn w:val="Normal"/>
    <w:link w:val="Question1stlineChar"/>
    <w:qFormat/>
    <w:rsid w:val="009347EB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  <w:rPr>
      <w:rFonts w:ascii="Times New Roman" w:eastAsiaTheme="minorEastAsia" w:hAnsi="Times New Roman"/>
      <w:lang w:eastAsia="zh-CN"/>
    </w:rPr>
  </w:style>
  <w:style w:type="paragraph" w:customStyle="1" w:styleId="Questionfollowline">
    <w:name w:val="Question follow line"/>
    <w:basedOn w:val="Normal"/>
    <w:link w:val="QuestionfollowlineChar"/>
    <w:qFormat/>
    <w:rsid w:val="009347EB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  <w:rPr>
      <w:rFonts w:ascii="Times New Roman" w:eastAsiaTheme="minorEastAsia" w:hAnsi="Times New Roman"/>
      <w:lang w:eastAsia="zh-CN"/>
    </w:rPr>
  </w:style>
  <w:style w:type="character" w:customStyle="1" w:styleId="Question1stlineChar">
    <w:name w:val="Question 1st line Char"/>
    <w:basedOn w:val="DefaultParagraphFont"/>
    <w:link w:val="Question1stline"/>
    <w:rsid w:val="009347EB"/>
    <w:rPr>
      <w:rFonts w:ascii="Times New Roman" w:eastAsiaTheme="minorEastAsia" w:hAnsi="Times New Roman"/>
      <w:lang w:eastAsia="zh-CN"/>
    </w:rPr>
  </w:style>
  <w:style w:type="paragraph" w:customStyle="1" w:styleId="Qheading">
    <w:name w:val="Q heading"/>
    <w:basedOn w:val="Normal"/>
    <w:link w:val="QheadingChar"/>
    <w:qFormat/>
    <w:rsid w:val="009347EB"/>
    <w:pPr>
      <w:spacing w:before="240" w:after="160" w:line="240" w:lineRule="auto"/>
    </w:pPr>
    <w:rPr>
      <w:rFonts w:ascii="Times New Roman" w:eastAsiaTheme="minorEastAsia" w:hAnsi="Times New Roman"/>
      <w:b/>
      <w:sz w:val="32"/>
      <w:lang w:eastAsia="zh-CN"/>
    </w:rPr>
  </w:style>
  <w:style w:type="character" w:customStyle="1" w:styleId="QuestionfollowlineChar">
    <w:name w:val="Question follow line Char"/>
    <w:basedOn w:val="DefaultParagraphFont"/>
    <w:link w:val="Questionfollowline"/>
    <w:rsid w:val="009347EB"/>
    <w:rPr>
      <w:rFonts w:ascii="Times New Roman" w:eastAsiaTheme="minorEastAsia" w:hAnsi="Times New Roman"/>
      <w:lang w:eastAsia="zh-CN"/>
    </w:rPr>
  </w:style>
  <w:style w:type="character" w:customStyle="1" w:styleId="QheadingChar">
    <w:name w:val="Q heading Char"/>
    <w:basedOn w:val="DefaultParagraphFont"/>
    <w:link w:val="Qheading"/>
    <w:rsid w:val="009347EB"/>
    <w:rPr>
      <w:rFonts w:ascii="Times New Roman" w:eastAsiaTheme="minorEastAsia" w:hAnsi="Times New Roman"/>
      <w:b/>
      <w:sz w:val="32"/>
      <w:lang w:eastAsia="zh-CN"/>
    </w:rPr>
  </w:style>
  <w:style w:type="paragraph" w:customStyle="1" w:styleId="Exampleline1">
    <w:name w:val="Example line 1"/>
    <w:basedOn w:val="Example"/>
    <w:qFormat/>
    <w:rsid w:val="009347EB"/>
    <w:pPr>
      <w:tabs>
        <w:tab w:val="left" w:pos="326"/>
      </w:tabs>
      <w:spacing w:before="120" w:after="0" w:line="240" w:lineRule="auto"/>
      <w:ind w:left="9" w:hanging="4"/>
    </w:pPr>
  </w:style>
  <w:style w:type="paragraph" w:customStyle="1" w:styleId="Question1stline4parts">
    <w:name w:val="Question 1st line 4 parts"/>
    <w:basedOn w:val="Question1stline"/>
    <w:qFormat/>
    <w:rsid w:val="009347EB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Examplefollow">
    <w:name w:val="Example follow"/>
    <w:basedOn w:val="Exampleline1"/>
    <w:qFormat/>
    <w:rsid w:val="009347EB"/>
    <w:pPr>
      <w:spacing w:before="0"/>
      <w:ind w:left="318" w:hanging="312"/>
    </w:pPr>
  </w:style>
  <w:style w:type="paragraph" w:customStyle="1" w:styleId="Exampleline1indent">
    <w:name w:val="Example line 1 indent"/>
    <w:basedOn w:val="Exampleline1"/>
    <w:qFormat/>
    <w:rsid w:val="009347EB"/>
    <w:pPr>
      <w:ind w:left="317" w:hanging="287"/>
    </w:pPr>
  </w:style>
  <w:style w:type="paragraph" w:customStyle="1" w:styleId="Questionfollowline4parts">
    <w:name w:val="Question follow line 4 parts"/>
    <w:basedOn w:val="Questionfollowline"/>
    <w:qFormat/>
    <w:rsid w:val="009347EB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paragraph" w:styleId="TOCHeading">
    <w:name w:val="TOC Heading"/>
    <w:basedOn w:val="Heading1"/>
    <w:next w:val="Normal"/>
    <w:uiPriority w:val="39"/>
    <w:unhideWhenUsed/>
    <w:qFormat/>
    <w:rsid w:val="00F21FCD"/>
    <w:pPr>
      <w:outlineLvl w:val="9"/>
    </w:pPr>
    <w:rPr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21FCD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F21FCD"/>
    <w:pPr>
      <w:spacing w:after="100"/>
      <w:ind w:left="22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769A9"/>
    <w:pPr>
      <w:tabs>
        <w:tab w:val="right" w:leader="dot" w:pos="9913"/>
      </w:tabs>
      <w:spacing w:after="100"/>
    </w:pPr>
    <w:rPr>
      <w:rFonts w:asciiTheme="majorHAnsi" w:eastAsiaTheme="minorEastAsia" w:hAnsiTheme="majorHAnsi"/>
      <w:noProof/>
      <w:lang w:val="en-US" w:eastAsia="ja-JP"/>
    </w:rPr>
  </w:style>
  <w:style w:type="character" w:styleId="Emphasis">
    <w:name w:val="Emphasis"/>
    <w:basedOn w:val="DefaultParagraphFont"/>
    <w:uiPriority w:val="20"/>
    <w:qFormat/>
    <w:rsid w:val="00482845"/>
    <w:rPr>
      <w:i/>
      <w:iCs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3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s://www.youtube.com/watch?v=NvrpuBAMddw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w3schools.com/python/" TargetMode="External"/><Relationship Id="rId17" Type="http://schemas.openxmlformats.org/officeDocument/2006/relationships/hyperlink" Target="http://www.openoffice.org/product/bas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tMnijcVY0i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ode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V45ZMTkiD0etT+43aZosetZvIQ==">AMUW2mUe/kb7Ri0vNsc2bINbyzZHL1A0uaMZVgNaoqcxpNfn//DOvOde73/wLwUdse/gwVyp0ZPTh+jzn/slIjkmVbqoEg6INcrhgpKi1EIGmCe86hJo/RUIH3rMH7kRCrLAeFggL+HukqT8DX1nKTP4ysEZlo9uTQuV6J+UP5HMsYrsuzKwSBQ=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Rowley- Conwy</dc:creator>
  <cp:lastModifiedBy>jalil j.</cp:lastModifiedBy>
  <cp:revision>5</cp:revision>
  <dcterms:created xsi:type="dcterms:W3CDTF">2022-06-07T12:45:00Z</dcterms:created>
  <dcterms:modified xsi:type="dcterms:W3CDTF">2022-06-07T12:51:00Z</dcterms:modified>
</cp:coreProperties>
</file>